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534D47" w:rsidRDefault="006943D9" w:rsidP="0087463F">
      <w:pPr>
        <w:spacing w:after="0" w:line="240" w:lineRule="auto"/>
        <w:jc w:val="both"/>
      </w:pPr>
      <w:r w:rsidRPr="001C661C">
        <w:rPr>
          <w:rFonts w:cstheme="minorHAnsi"/>
          <w:b/>
        </w:rPr>
        <w:t xml:space="preserve">Module Title: </w:t>
      </w:r>
      <w:r w:rsidR="00F42373">
        <w:t>Contextual Studies 3: Software Environments – Performance and Sound Creatio</w:t>
      </w:r>
      <w:r w:rsidR="00086663">
        <w:t>n</w:t>
      </w:r>
    </w:p>
    <w:p w:rsidR="007769F7" w:rsidRPr="001C661C" w:rsidRDefault="007769F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F42373" w:rsidP="007769F7">
            <w:pPr>
              <w:jc w:val="both"/>
              <w:rPr>
                <w:rFonts w:cstheme="minorHAnsi"/>
              </w:rPr>
            </w:pPr>
            <w:r>
              <w:rPr>
                <w:lang w:val="fr-FR"/>
              </w:rPr>
              <w:t>HBASHR074</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400DCB" w:rsidP="0087463F">
            <w:pPr>
              <w:jc w:val="both"/>
              <w:rPr>
                <w:rFonts w:cstheme="minorHAnsi"/>
              </w:rPr>
            </w:pPr>
            <w:r>
              <w:rPr>
                <w:rFonts w:cstheme="minorHAnsi"/>
              </w:rPr>
              <w:t>Level 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6D0B63"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7769F7" w:rsidP="007769F7">
            <w:pPr>
              <w:jc w:val="both"/>
              <w:rPr>
                <w:rFonts w:cstheme="minorHAnsi"/>
              </w:rPr>
            </w:pPr>
            <w:r>
              <w:rPr>
                <w:rFonts w:cstheme="minorHAnsi"/>
              </w:rPr>
              <w:t>Optional</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E14814">
            <w:pPr>
              <w:rPr>
                <w:rFonts w:cstheme="minorHAnsi"/>
              </w:rPr>
            </w:pPr>
            <w:r>
              <w:rPr>
                <w:rFonts w:cstheme="minorHAnsi"/>
              </w:rPr>
              <w:t xml:space="preserve">BA (Hons) </w:t>
            </w:r>
            <w:r w:rsidR="00000FBC">
              <w:rPr>
                <w:rFonts w:cstheme="minorHAnsi"/>
              </w:rPr>
              <w:t>Music</w:t>
            </w:r>
            <w:r w:rsidR="006637A4">
              <w:rPr>
                <w:rFonts w:cstheme="minorHAnsi"/>
              </w:rPr>
              <w:t xml:space="preserve"> </w:t>
            </w:r>
            <w:r w:rsidR="00F42373">
              <w:rPr>
                <w:rFonts w:cstheme="minorHAnsi"/>
              </w:rPr>
              <w:t xml:space="preserve">(Business) </w:t>
            </w:r>
            <w:r w:rsidR="00000FBC">
              <w:rPr>
                <w:rFonts w:cstheme="minorHAnsi"/>
              </w:rPr>
              <w:t>(</w:t>
            </w:r>
            <w:r w:rsidR="007769F7">
              <w:rPr>
                <w:rFonts w:cstheme="minorHAnsi"/>
              </w:rPr>
              <w:t>Classical</w:t>
            </w:r>
            <w:r w:rsidR="00EE2A50">
              <w:rPr>
                <w:rFonts w:cstheme="minorHAnsi"/>
              </w:rPr>
              <w:t>)</w:t>
            </w:r>
            <w:r w:rsidR="0024777D">
              <w:rPr>
                <w:rFonts w:cstheme="minorHAnsi"/>
              </w:rPr>
              <w:t xml:space="preserve"> </w:t>
            </w:r>
            <w:r w:rsidR="006637A4">
              <w:rPr>
                <w:rFonts w:cstheme="minorHAnsi"/>
              </w:rPr>
              <w:t xml:space="preserve">(Film Music) </w:t>
            </w:r>
            <w:r w:rsidR="0024777D">
              <w:rPr>
                <w:rFonts w:cstheme="minorHAnsi"/>
              </w:rPr>
              <w:t>(Folk) (Jazz) (Popular)</w:t>
            </w:r>
            <w:r w:rsidR="00195A65">
              <w:rPr>
                <w:rFonts w:cstheme="minorHAnsi"/>
              </w:rPr>
              <w:t xml:space="preserve"> (Production)</w:t>
            </w:r>
            <w:r w:rsidR="00400DCB">
              <w:rPr>
                <w:rFonts w:cstheme="minorHAnsi"/>
              </w:rPr>
              <w:t xml:space="preserve"> (</w:t>
            </w:r>
            <w:proofErr w:type="spellStart"/>
            <w:r w:rsidR="00400DCB">
              <w:rPr>
                <w:rFonts w:cstheme="minorHAnsi"/>
              </w:rPr>
              <w:t>Songwriting</w:t>
            </w:r>
            <w:proofErr w:type="spellEnd"/>
            <w:r w:rsidR="00400DC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F42373" w:rsidRDefault="00F42373" w:rsidP="00F42373">
      <w:pPr>
        <w:spacing w:after="0" w:line="240" w:lineRule="auto"/>
        <w:rPr>
          <w:rFonts w:cs="Times New Roman"/>
          <w:color w:val="000000"/>
          <w:szCs w:val="24"/>
        </w:rPr>
      </w:pPr>
      <w:r>
        <w:rPr>
          <w:rFonts w:cs="Times New Roman"/>
          <w:color w:val="000000"/>
          <w:szCs w:val="24"/>
        </w:rPr>
        <w:t xml:space="preserve">Students will learn how to operate and manage sequencing, sampling and synthesis performance software/applications intended for live performance. These may include (although not exclusively) applications such as </w:t>
      </w:r>
      <w:proofErr w:type="spellStart"/>
      <w:r>
        <w:rPr>
          <w:rFonts w:cs="Times New Roman"/>
          <w:color w:val="000000"/>
          <w:szCs w:val="24"/>
        </w:rPr>
        <w:t>Ableton</w:t>
      </w:r>
      <w:proofErr w:type="spellEnd"/>
      <w:r>
        <w:rPr>
          <w:rFonts w:cs="Times New Roman"/>
          <w:color w:val="000000"/>
          <w:szCs w:val="24"/>
        </w:rPr>
        <w:t xml:space="preserve"> ‘Live’ and ‘Max’. The module will cover issues related to the integration of live audio and instrumentation with sample/synthesis based material. Students will be guided towards the consideration of executing their work within a live performance context.</w:t>
      </w:r>
    </w:p>
    <w:p w:rsidR="00E14814" w:rsidRPr="00195A65" w:rsidRDefault="00E14814" w:rsidP="00E14814">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F42373" w:rsidRDefault="00F42373" w:rsidP="00F42373">
      <w:pPr>
        <w:spacing w:after="0" w:line="240" w:lineRule="auto"/>
      </w:pPr>
      <w:r w:rsidRPr="00D52867">
        <w:t>The module address sound creation and performance techniques with specific reference to performance te</w:t>
      </w:r>
      <w:r>
        <w:t>chnologies to give the students</w:t>
      </w:r>
      <w:r w:rsidRPr="00D52867">
        <w:t xml:space="preserve"> opportunities to perform live with specialised hardware and software technologies. Th</w:t>
      </w:r>
      <w:r>
        <w:t>is</w:t>
      </w:r>
      <w:r w:rsidRPr="00D52867">
        <w:t xml:space="preserve"> modu</w:t>
      </w:r>
      <w:r>
        <w:t>le is suitable for performers, c</w:t>
      </w:r>
      <w:r w:rsidRPr="00D52867">
        <w:t>omposers and producers who wish to integrate digital technologies into their performance practice.</w:t>
      </w:r>
    </w:p>
    <w:p w:rsidR="00F42373" w:rsidRDefault="00F42373" w:rsidP="00F42373">
      <w:pPr>
        <w:spacing w:after="0" w:line="240" w:lineRule="auto"/>
      </w:pPr>
    </w:p>
    <w:p w:rsidR="00F42373" w:rsidRDefault="00F42373" w:rsidP="00F42373">
      <w:pPr>
        <w:spacing w:after="0" w:line="240" w:lineRule="auto"/>
      </w:pPr>
      <w:r>
        <w:t>The module aims to:</w:t>
      </w:r>
    </w:p>
    <w:p w:rsidR="00F42373" w:rsidRDefault="00F42373" w:rsidP="00F42373">
      <w:pPr>
        <w:pStyle w:val="ListParagraph"/>
        <w:numPr>
          <w:ilvl w:val="0"/>
          <w:numId w:val="37"/>
        </w:numPr>
        <w:spacing w:after="0" w:line="240" w:lineRule="auto"/>
      </w:pPr>
      <w:r>
        <w:t>Equip students with a comprehensive knowledge, understanding and command of live sampling, sequencing and synthesis software.</w:t>
      </w:r>
    </w:p>
    <w:p w:rsidR="00F42373" w:rsidRDefault="00F42373" w:rsidP="00F42373">
      <w:pPr>
        <w:pStyle w:val="ListParagraph"/>
        <w:numPr>
          <w:ilvl w:val="0"/>
          <w:numId w:val="37"/>
        </w:numPr>
        <w:spacing w:after="0" w:line="240" w:lineRule="auto"/>
      </w:pPr>
      <w:r>
        <w:t>Expand the students’ skills, knowledge and experience of music production environments/software.</w:t>
      </w:r>
    </w:p>
    <w:p w:rsidR="00F05EB1" w:rsidRDefault="00F42373" w:rsidP="00F42373">
      <w:pPr>
        <w:pStyle w:val="ListParagraph"/>
        <w:numPr>
          <w:ilvl w:val="0"/>
          <w:numId w:val="37"/>
        </w:numPr>
        <w:spacing w:after="0" w:line="240" w:lineRule="auto"/>
      </w:pPr>
      <w:r>
        <w:t>Provide the student with the ability and expertise needed in order to create an electronic musical product for use within a live context.</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F05EB1" w:rsidRDefault="00F42373" w:rsidP="00F05EB1">
      <w:pPr>
        <w:pStyle w:val="ListParagraph"/>
        <w:numPr>
          <w:ilvl w:val="0"/>
          <w:numId w:val="19"/>
        </w:numPr>
        <w:spacing w:after="0" w:line="240" w:lineRule="auto"/>
        <w:rPr>
          <w:rFonts w:cstheme="minorHAnsi"/>
        </w:rPr>
      </w:pPr>
      <w:r>
        <w:rPr>
          <w:rFonts w:ascii="Calibri" w:eastAsia="Times New Roman" w:hAnsi="Calibri" w:cs="Times New Roman"/>
          <w:color w:val="000000"/>
        </w:rPr>
        <w:t>Apply a sophisticated practical and theoretical understanding of production practices by exercising significant judgment, analysis and evaluation within a live performance context.</w:t>
      </w:r>
      <w:r w:rsidR="000A58BE" w:rsidRPr="00EE2A50">
        <w:rPr>
          <w:rFonts w:cstheme="minorHAnsi"/>
        </w:rPr>
        <w:t xml:space="preserve"> </w:t>
      </w:r>
    </w:p>
    <w:p w:rsidR="00F42373" w:rsidRPr="00F42373" w:rsidRDefault="00F42373" w:rsidP="00F42373">
      <w:pPr>
        <w:pStyle w:val="ListParagraph"/>
        <w:numPr>
          <w:ilvl w:val="0"/>
          <w:numId w:val="19"/>
        </w:numPr>
        <w:spacing w:after="0" w:line="240" w:lineRule="auto"/>
        <w:rPr>
          <w:rFonts w:cstheme="minorHAnsi"/>
        </w:rPr>
      </w:pPr>
      <w:r>
        <w:rPr>
          <w:rFonts w:ascii="Calibri" w:eastAsia="Times New Roman" w:hAnsi="Calibri" w:cs="Times New Roman"/>
          <w:color w:val="000000"/>
        </w:rPr>
        <w:t>Competently apply, manipulate and practically manage software within a performance environment.</w:t>
      </w:r>
    </w:p>
    <w:p w:rsidR="00F53AC7" w:rsidRPr="00F42373" w:rsidRDefault="00F42373" w:rsidP="00F42373">
      <w:pPr>
        <w:pStyle w:val="ListParagraph"/>
        <w:numPr>
          <w:ilvl w:val="0"/>
          <w:numId w:val="19"/>
        </w:numPr>
        <w:spacing w:after="0" w:line="240" w:lineRule="auto"/>
        <w:rPr>
          <w:rFonts w:cstheme="minorHAnsi"/>
        </w:rPr>
      </w:pPr>
      <w:r>
        <w:t>Articulate a practical understanding of current and emerging technologies in a broader performance context.</w:t>
      </w:r>
    </w:p>
    <w:p w:rsidR="005C5760" w:rsidRPr="005C5760" w:rsidRDefault="005C5760" w:rsidP="005C5760">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F42373" w:rsidRDefault="00F42373" w:rsidP="00F42373">
      <w:pPr>
        <w:spacing w:after="0" w:line="240" w:lineRule="auto"/>
      </w:pPr>
      <w:r>
        <w:t xml:space="preserve">Students will be taught via </w:t>
      </w:r>
      <w:r>
        <w:rPr>
          <w:b/>
        </w:rPr>
        <w:t xml:space="preserve">workshop </w:t>
      </w:r>
      <w:r>
        <w:t xml:space="preserve">sessions in a purpose-built computer suite. Each student will work at individual work stations on practical tasks as demonstrated and set by the tutor. Specific applications and software will be used in order for the students to gain specialist skills in the area of live performance technologies. Learning will also take place within a live performance space/environment scheduled during each semester, enabling the students to realise and execute their work within a live context. </w:t>
      </w:r>
    </w:p>
    <w:p w:rsidR="00F42373" w:rsidRDefault="00F42373" w:rsidP="00F42373">
      <w:pPr>
        <w:spacing w:after="0" w:line="240" w:lineRule="auto"/>
      </w:pPr>
    </w:p>
    <w:p w:rsidR="00F42373" w:rsidRDefault="00F42373" w:rsidP="00F42373">
      <w:pPr>
        <w:spacing w:after="0" w:line="240" w:lineRule="auto"/>
      </w:pPr>
      <w:r>
        <w:t>All of the content and tasks should lead towards practical application in private study time and to the development of a live performance/presentation of work. Students will also be encouraged to share their unfolding ideas in sessions, and to learn from the development of each other’s processes and material.</w:t>
      </w:r>
    </w:p>
    <w:p w:rsidR="00F05EB1" w:rsidRDefault="00F05EB1" w:rsidP="00F05EB1">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lastRenderedPageBreak/>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7769F7"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6D0B63" w:rsidP="0087463F">
            <w:pPr>
              <w:jc w:val="both"/>
              <w:rPr>
                <w:rFonts w:cstheme="minorHAnsi"/>
                <w:b/>
              </w:rPr>
            </w:pPr>
            <w:r>
              <w:rPr>
                <w:rFonts w:cstheme="minorHAnsi"/>
              </w:rPr>
              <w:t>1</w:t>
            </w:r>
            <w:r w:rsidR="007769F7">
              <w:rPr>
                <w:rFonts w:cstheme="minorHAnsi"/>
              </w:rPr>
              <w:t>7</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D0B63"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6D0B63" w:rsidRDefault="006D0B63" w:rsidP="00A269B4">
      <w:pPr>
        <w:spacing w:after="0" w:line="240" w:lineRule="auto"/>
        <w:rPr>
          <w:rFonts w:cstheme="minorHAnsi"/>
          <w:b/>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F42373" w:rsidRDefault="00F42373" w:rsidP="00F42373">
      <w:pPr>
        <w:spacing w:after="0" w:line="240" w:lineRule="auto"/>
      </w:pPr>
      <w:r>
        <w:t>Students will receive regular formative feedback, which will be delivered in workshop sessions.</w:t>
      </w:r>
    </w:p>
    <w:p w:rsidR="00937364" w:rsidRPr="004A61AA" w:rsidRDefault="00937364" w:rsidP="00937364">
      <w:pPr>
        <w:spacing w:after="0"/>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FA0E7F" w:rsidP="00F42373">
            <w:pPr>
              <w:pStyle w:val="NoSpacing"/>
            </w:pPr>
            <w:r>
              <w:t xml:space="preserve">Presentation (demonstrate an electronic musical product in an approved programming language, initially demonstrate specific technical criteria as set by the module tutor, </w:t>
            </w:r>
            <w:proofErr w:type="gramStart"/>
            <w:r>
              <w:t>then</w:t>
            </w:r>
            <w:proofErr w:type="gramEnd"/>
            <w:r>
              <w:t xml:space="preserve"> demonstrate a creative use.)</w:t>
            </w:r>
          </w:p>
        </w:tc>
        <w:tc>
          <w:tcPr>
            <w:tcW w:w="2570" w:type="dxa"/>
            <w:vAlign w:val="center"/>
          </w:tcPr>
          <w:p w:rsidR="00713854" w:rsidRPr="001C661C" w:rsidRDefault="00FA0E7F" w:rsidP="00CD21A3">
            <w:pPr>
              <w:jc w:val="center"/>
              <w:rPr>
                <w:rFonts w:cstheme="minorHAnsi"/>
              </w:rPr>
            </w:pPr>
            <w:r>
              <w:rPr>
                <w:rFonts w:cstheme="minorHAnsi"/>
              </w:rPr>
              <w:t xml:space="preserve">5 </w:t>
            </w:r>
            <w:r w:rsidR="00F42373">
              <w:rPr>
                <w:rFonts w:cstheme="minorHAnsi"/>
              </w:rPr>
              <w:t>minutes</w:t>
            </w:r>
          </w:p>
        </w:tc>
        <w:tc>
          <w:tcPr>
            <w:tcW w:w="2375" w:type="dxa"/>
            <w:vAlign w:val="center"/>
          </w:tcPr>
          <w:p w:rsidR="00713854" w:rsidRPr="001C661C" w:rsidRDefault="00276BDC" w:rsidP="00CB0A08">
            <w:pPr>
              <w:jc w:val="center"/>
              <w:rPr>
                <w:rFonts w:cstheme="minorHAnsi"/>
              </w:rPr>
            </w:pPr>
            <w:r>
              <w:rPr>
                <w:rFonts w:cstheme="minorHAnsi"/>
              </w:rPr>
              <w:t>50%</w:t>
            </w:r>
          </w:p>
        </w:tc>
        <w:tc>
          <w:tcPr>
            <w:tcW w:w="2514" w:type="dxa"/>
            <w:vAlign w:val="center"/>
          </w:tcPr>
          <w:p w:rsidR="00713854" w:rsidRPr="001C661C" w:rsidRDefault="00E14814" w:rsidP="00400DCB">
            <w:pPr>
              <w:jc w:val="center"/>
              <w:rPr>
                <w:rFonts w:cstheme="minorHAnsi"/>
              </w:rPr>
            </w:pPr>
            <w:r>
              <w:rPr>
                <w:rFonts w:cstheme="minorHAnsi"/>
              </w:rPr>
              <w:t>1, 2</w:t>
            </w:r>
            <w:r w:rsidR="00F42373">
              <w:rPr>
                <w:rFonts w:cstheme="minorHAnsi"/>
              </w:rPr>
              <w:t>, 3</w:t>
            </w:r>
          </w:p>
        </w:tc>
      </w:tr>
      <w:tr w:rsidR="00276BDC" w:rsidRPr="001C661C" w:rsidTr="00973F76">
        <w:tc>
          <w:tcPr>
            <w:tcW w:w="2997" w:type="dxa"/>
            <w:vAlign w:val="center"/>
          </w:tcPr>
          <w:p w:rsidR="00276BDC" w:rsidRDefault="00FA0E7F" w:rsidP="00F42373">
            <w:pPr>
              <w:pStyle w:val="NoSpacing"/>
            </w:pPr>
            <w:r>
              <w:t xml:space="preserve">Presentation (demonstrate an electronic musical product in an approved programming language, initially demonstrate specific technical criteria as set by the module tutor, </w:t>
            </w:r>
            <w:proofErr w:type="gramStart"/>
            <w:r>
              <w:t>then</w:t>
            </w:r>
            <w:proofErr w:type="gramEnd"/>
            <w:r>
              <w:t xml:space="preserve"> demonstrate a creative use.)</w:t>
            </w:r>
          </w:p>
        </w:tc>
        <w:tc>
          <w:tcPr>
            <w:tcW w:w="2570" w:type="dxa"/>
            <w:vAlign w:val="center"/>
          </w:tcPr>
          <w:p w:rsidR="00276BDC" w:rsidRDefault="00FA0E7F" w:rsidP="00CD21A3">
            <w:pPr>
              <w:jc w:val="center"/>
              <w:rPr>
                <w:rFonts w:cstheme="minorHAnsi"/>
              </w:rPr>
            </w:pPr>
            <w:r>
              <w:rPr>
                <w:rFonts w:cstheme="minorHAnsi"/>
              </w:rPr>
              <w:t xml:space="preserve">5 </w:t>
            </w:r>
            <w:r w:rsidR="00F42373">
              <w:rPr>
                <w:rFonts w:cstheme="minorHAnsi"/>
              </w:rPr>
              <w:t>minutes</w:t>
            </w:r>
          </w:p>
        </w:tc>
        <w:tc>
          <w:tcPr>
            <w:tcW w:w="2375" w:type="dxa"/>
            <w:vAlign w:val="center"/>
          </w:tcPr>
          <w:p w:rsidR="00276BDC" w:rsidRDefault="00276BDC" w:rsidP="00CB0A08">
            <w:pPr>
              <w:jc w:val="center"/>
              <w:rPr>
                <w:rFonts w:cstheme="minorHAnsi"/>
              </w:rPr>
            </w:pPr>
            <w:r>
              <w:rPr>
                <w:rFonts w:cstheme="minorHAnsi"/>
              </w:rPr>
              <w:t>50%</w:t>
            </w:r>
          </w:p>
        </w:tc>
        <w:tc>
          <w:tcPr>
            <w:tcW w:w="2514" w:type="dxa"/>
            <w:vAlign w:val="center"/>
          </w:tcPr>
          <w:p w:rsidR="00276BDC" w:rsidRDefault="00F42373" w:rsidP="00400DCB">
            <w:pPr>
              <w:jc w:val="center"/>
              <w:rPr>
                <w:rFonts w:cstheme="minorHAnsi"/>
              </w:rPr>
            </w:pPr>
            <w:r>
              <w:rPr>
                <w:rFonts w:cstheme="minorHAnsi"/>
              </w:rPr>
              <w:t>1, 2, 3</w:t>
            </w:r>
          </w:p>
        </w:tc>
      </w:tr>
    </w:tbl>
    <w:p w:rsidR="00F53AC7" w:rsidRPr="001C661C" w:rsidRDefault="00F53AC7"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E14814">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F42373" w:rsidRPr="001C661C" w:rsidTr="00973F76">
        <w:tc>
          <w:tcPr>
            <w:tcW w:w="2997" w:type="dxa"/>
            <w:vAlign w:val="center"/>
          </w:tcPr>
          <w:p w:rsidR="00F42373" w:rsidRDefault="00FA0E7F" w:rsidP="00F42373">
            <w:pPr>
              <w:pStyle w:val="NoSpacing"/>
            </w:pPr>
            <w:r>
              <w:t xml:space="preserve">Presentation (demonstrate an electronic musical product in an approved programming language, initially demonstrate specific technical criteria as set by the module tutor, </w:t>
            </w:r>
            <w:proofErr w:type="gramStart"/>
            <w:r>
              <w:t>then</w:t>
            </w:r>
            <w:proofErr w:type="gramEnd"/>
            <w:r>
              <w:t xml:space="preserve"> demonstrate a creative use.)</w:t>
            </w:r>
          </w:p>
        </w:tc>
        <w:tc>
          <w:tcPr>
            <w:tcW w:w="2570" w:type="dxa"/>
            <w:vAlign w:val="center"/>
          </w:tcPr>
          <w:p w:rsidR="00F42373" w:rsidRPr="001C661C" w:rsidRDefault="00FA0E7F" w:rsidP="00F42373">
            <w:pPr>
              <w:jc w:val="center"/>
              <w:rPr>
                <w:rFonts w:cstheme="minorHAnsi"/>
              </w:rPr>
            </w:pPr>
            <w:r>
              <w:rPr>
                <w:rFonts w:cstheme="minorHAnsi"/>
              </w:rPr>
              <w:t xml:space="preserve">5 </w:t>
            </w:r>
            <w:r w:rsidR="00F42373">
              <w:rPr>
                <w:rFonts w:cstheme="minorHAnsi"/>
              </w:rPr>
              <w:t>minutes</w:t>
            </w:r>
          </w:p>
        </w:tc>
        <w:tc>
          <w:tcPr>
            <w:tcW w:w="2375" w:type="dxa"/>
            <w:vAlign w:val="center"/>
          </w:tcPr>
          <w:p w:rsidR="00F42373" w:rsidRPr="001C661C" w:rsidRDefault="00F42373" w:rsidP="00F42373">
            <w:pPr>
              <w:jc w:val="center"/>
              <w:rPr>
                <w:rFonts w:cstheme="minorHAnsi"/>
              </w:rPr>
            </w:pPr>
            <w:r>
              <w:rPr>
                <w:rFonts w:cstheme="minorHAnsi"/>
              </w:rPr>
              <w:t>50%</w:t>
            </w:r>
          </w:p>
        </w:tc>
        <w:tc>
          <w:tcPr>
            <w:tcW w:w="2514" w:type="dxa"/>
            <w:vAlign w:val="center"/>
          </w:tcPr>
          <w:p w:rsidR="00F42373" w:rsidRPr="001C661C" w:rsidRDefault="00F42373" w:rsidP="00F42373">
            <w:pPr>
              <w:jc w:val="center"/>
              <w:rPr>
                <w:rFonts w:cstheme="minorHAnsi"/>
              </w:rPr>
            </w:pPr>
            <w:r>
              <w:rPr>
                <w:rFonts w:cstheme="minorHAnsi"/>
              </w:rPr>
              <w:t>1, 2, 3</w:t>
            </w:r>
          </w:p>
        </w:tc>
      </w:tr>
      <w:tr w:rsidR="00F42373" w:rsidRPr="001C661C" w:rsidTr="00973F76">
        <w:tc>
          <w:tcPr>
            <w:tcW w:w="2997" w:type="dxa"/>
            <w:vAlign w:val="center"/>
          </w:tcPr>
          <w:p w:rsidR="00F42373" w:rsidRDefault="00FA0E7F" w:rsidP="00F42373">
            <w:pPr>
              <w:pStyle w:val="NoSpacing"/>
            </w:pPr>
            <w:r>
              <w:t xml:space="preserve">Presentation (demonstrate an electronic musical product in an approved programming language, initially demonstrate specific technical criteria as set by the module tutor, </w:t>
            </w:r>
            <w:proofErr w:type="gramStart"/>
            <w:r>
              <w:t>then</w:t>
            </w:r>
            <w:proofErr w:type="gramEnd"/>
            <w:r>
              <w:t xml:space="preserve"> demonstrate a creative use.)</w:t>
            </w:r>
          </w:p>
        </w:tc>
        <w:tc>
          <w:tcPr>
            <w:tcW w:w="2570" w:type="dxa"/>
            <w:vAlign w:val="center"/>
          </w:tcPr>
          <w:p w:rsidR="00F42373" w:rsidRDefault="00FA0E7F" w:rsidP="00F42373">
            <w:pPr>
              <w:jc w:val="center"/>
              <w:rPr>
                <w:rFonts w:cstheme="minorHAnsi"/>
              </w:rPr>
            </w:pPr>
            <w:r>
              <w:rPr>
                <w:rFonts w:cstheme="minorHAnsi"/>
              </w:rPr>
              <w:t xml:space="preserve">5 </w:t>
            </w:r>
            <w:bookmarkStart w:id="0" w:name="_GoBack"/>
            <w:bookmarkEnd w:id="0"/>
            <w:r w:rsidR="00F42373">
              <w:rPr>
                <w:rFonts w:cstheme="minorHAnsi"/>
              </w:rPr>
              <w:t>minutes</w:t>
            </w:r>
          </w:p>
        </w:tc>
        <w:tc>
          <w:tcPr>
            <w:tcW w:w="2375" w:type="dxa"/>
            <w:vAlign w:val="center"/>
          </w:tcPr>
          <w:p w:rsidR="00F42373" w:rsidRDefault="00F42373" w:rsidP="00F42373">
            <w:pPr>
              <w:jc w:val="center"/>
              <w:rPr>
                <w:rFonts w:cstheme="minorHAnsi"/>
              </w:rPr>
            </w:pPr>
            <w:r>
              <w:rPr>
                <w:rFonts w:cstheme="minorHAnsi"/>
              </w:rPr>
              <w:t>50%</w:t>
            </w:r>
          </w:p>
        </w:tc>
        <w:tc>
          <w:tcPr>
            <w:tcW w:w="2514" w:type="dxa"/>
            <w:vAlign w:val="center"/>
          </w:tcPr>
          <w:p w:rsidR="00F42373" w:rsidRDefault="00F42373" w:rsidP="00F42373">
            <w:pPr>
              <w:jc w:val="center"/>
              <w:rPr>
                <w:rFonts w:cstheme="minorHAnsi"/>
              </w:rPr>
            </w:pPr>
            <w:r>
              <w:rPr>
                <w:rFonts w:cstheme="minorHAnsi"/>
              </w:rPr>
              <w:t>1, 2, 3</w:t>
            </w:r>
          </w:p>
        </w:tc>
      </w:tr>
    </w:tbl>
    <w:p w:rsidR="00E14814" w:rsidRPr="00E14814" w:rsidRDefault="00E14814" w:rsidP="00E14814">
      <w:pPr>
        <w:spacing w:after="0" w:line="240" w:lineRule="auto"/>
        <w:rPr>
          <w:sz w:val="20"/>
        </w:rPr>
      </w:pPr>
      <w:r w:rsidRPr="00E14814">
        <w:rPr>
          <w:rFonts w:cstheme="minorHAnsi"/>
          <w:sz w:val="20"/>
        </w:rPr>
        <w:t>*</w:t>
      </w:r>
      <w:r w:rsidRPr="00E14814">
        <w:rPr>
          <w:sz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E14814" w:rsidRPr="00400DCB" w:rsidRDefault="00E14814"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AE675A" w:rsidRDefault="0090481C" w:rsidP="00F955D7">
      <w:pPr>
        <w:spacing w:after="0" w:line="240" w:lineRule="auto"/>
        <w:rPr>
          <w:rFonts w:cstheme="minorHAnsi"/>
          <w:u w:val="single"/>
        </w:rPr>
      </w:pPr>
      <w:r>
        <w:rPr>
          <w:rFonts w:cstheme="minorHAnsi"/>
          <w:u w:val="single"/>
        </w:rPr>
        <w:t>Essential</w:t>
      </w:r>
      <w:r w:rsidR="00AE675A">
        <w:rPr>
          <w:rFonts w:cstheme="minorHAnsi"/>
          <w:u w:val="single"/>
        </w:rPr>
        <w:t>:</w:t>
      </w:r>
    </w:p>
    <w:p w:rsidR="00F42373" w:rsidRDefault="00F42373" w:rsidP="00F42373">
      <w:pPr>
        <w:pStyle w:val="ListParagraph"/>
        <w:numPr>
          <w:ilvl w:val="0"/>
          <w:numId w:val="38"/>
        </w:numPr>
        <w:tabs>
          <w:tab w:val="left" w:pos="6750"/>
        </w:tabs>
        <w:spacing w:after="0" w:line="240" w:lineRule="auto"/>
      </w:pPr>
      <w:proofErr w:type="spellStart"/>
      <w:r>
        <w:t>Berghaus</w:t>
      </w:r>
      <w:proofErr w:type="spellEnd"/>
      <w:r>
        <w:t>, G. (2005) Avant-garde Performance: Live Events and Electronic Technologies. Palgrave Macmillan.</w:t>
      </w:r>
    </w:p>
    <w:p w:rsidR="00F42373" w:rsidRDefault="00F42373" w:rsidP="00F42373">
      <w:pPr>
        <w:pStyle w:val="ListParagraph"/>
        <w:numPr>
          <w:ilvl w:val="0"/>
          <w:numId w:val="38"/>
        </w:numPr>
        <w:tabs>
          <w:tab w:val="left" w:pos="6750"/>
        </w:tabs>
        <w:spacing w:after="0" w:line="240" w:lineRule="auto"/>
      </w:pPr>
      <w:r>
        <w:t>Lyons, R.G. (2004) Understanding Digital Signal Processing. Prentice Hall.</w:t>
      </w:r>
    </w:p>
    <w:p w:rsidR="00F42373" w:rsidRDefault="00F42373" w:rsidP="00F42373">
      <w:pPr>
        <w:pStyle w:val="ListParagraph"/>
        <w:numPr>
          <w:ilvl w:val="0"/>
          <w:numId w:val="38"/>
        </w:numPr>
        <w:tabs>
          <w:tab w:val="left" w:pos="6750"/>
        </w:tabs>
        <w:spacing w:after="0" w:line="240" w:lineRule="auto"/>
      </w:pPr>
      <w:proofErr w:type="spellStart"/>
      <w:r>
        <w:t>Kreidler</w:t>
      </w:r>
      <w:proofErr w:type="spellEnd"/>
      <w:r>
        <w:t xml:space="preserve">, J. (2009) </w:t>
      </w:r>
      <w:proofErr w:type="spellStart"/>
      <w:r>
        <w:t>Loadbang</w:t>
      </w:r>
      <w:proofErr w:type="spellEnd"/>
      <w:r>
        <w:t xml:space="preserve"> - </w:t>
      </w:r>
      <w:proofErr w:type="spellStart"/>
      <w:r>
        <w:t>Puredata</w:t>
      </w:r>
      <w:proofErr w:type="spellEnd"/>
      <w:r>
        <w:t xml:space="preserve"> Max/MSP. Wolke Publishing House.</w:t>
      </w:r>
    </w:p>
    <w:p w:rsidR="00F42373" w:rsidRDefault="00F42373" w:rsidP="00F42373">
      <w:pPr>
        <w:pStyle w:val="ListParagraph"/>
        <w:numPr>
          <w:ilvl w:val="0"/>
          <w:numId w:val="38"/>
        </w:numPr>
        <w:tabs>
          <w:tab w:val="left" w:pos="6750"/>
        </w:tabs>
        <w:spacing w:after="0" w:line="240" w:lineRule="auto"/>
      </w:pPr>
      <w:proofErr w:type="spellStart"/>
      <w:r>
        <w:lastRenderedPageBreak/>
        <w:t>Puckette</w:t>
      </w:r>
      <w:proofErr w:type="spellEnd"/>
      <w:r>
        <w:t xml:space="preserve">, M. (2007) </w:t>
      </w:r>
      <w:proofErr w:type="gramStart"/>
      <w:r>
        <w:t>The</w:t>
      </w:r>
      <w:proofErr w:type="gramEnd"/>
      <w:r>
        <w:t xml:space="preserve"> Theory and Technique of Electronic Music. World Scientific Press: Singapore.</w:t>
      </w:r>
    </w:p>
    <w:p w:rsidR="00F42373" w:rsidRDefault="00F42373" w:rsidP="00F42373">
      <w:pPr>
        <w:pStyle w:val="ListParagraph"/>
        <w:numPr>
          <w:ilvl w:val="0"/>
          <w:numId w:val="38"/>
        </w:numPr>
        <w:tabs>
          <w:tab w:val="left" w:pos="6750"/>
        </w:tabs>
        <w:spacing w:after="0" w:line="240" w:lineRule="auto"/>
      </w:pPr>
      <w:r>
        <w:t xml:space="preserve">Roads, C. (1996) </w:t>
      </w:r>
      <w:proofErr w:type="gramStart"/>
      <w:r>
        <w:t>The</w:t>
      </w:r>
      <w:proofErr w:type="gramEnd"/>
      <w:r>
        <w:t xml:space="preserve"> Computer Music Tutorial. MIT Press. </w:t>
      </w:r>
    </w:p>
    <w:p w:rsidR="00400DCB" w:rsidRPr="006637A4" w:rsidRDefault="00F42373" w:rsidP="00F42373">
      <w:pPr>
        <w:pStyle w:val="ListParagraph"/>
        <w:numPr>
          <w:ilvl w:val="0"/>
          <w:numId w:val="38"/>
        </w:numPr>
        <w:spacing w:after="0" w:line="240" w:lineRule="auto"/>
      </w:pPr>
      <w:r>
        <w:t>Russ, M. (2002) Sound Synthesis and Sampling. Focal Press.</w:t>
      </w:r>
    </w:p>
    <w:sectPr w:rsidR="00400DCB" w:rsidRPr="006637A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DE071F">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DE071F">
    <w:pPr>
      <w:pStyle w:val="Header"/>
    </w:pPr>
    <w:r>
      <w:rPr>
        <w:noProof/>
        <w:lang w:eastAsia="en-GB"/>
      </w:rPr>
      <w:drawing>
        <wp:anchor distT="0" distB="0" distL="114300" distR="114300" simplePos="0" relativeHeight="251662336" behindDoc="1" locked="0" layoutInCell="1" allowOverlap="1" wp14:anchorId="0BF54392" wp14:editId="5B2DE79E">
          <wp:simplePos x="0" y="0"/>
          <wp:positionH relativeFrom="column">
            <wp:posOffset>4427220</wp:posOffset>
          </wp:positionH>
          <wp:positionV relativeFrom="paragraph">
            <wp:posOffset>-492760</wp:posOffset>
          </wp:positionV>
          <wp:extent cx="2531225" cy="15212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31225" cy="1521229"/>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DE071F" w:rsidP="00DE071F">
    <w:pPr>
      <w:pStyle w:val="Header"/>
      <w:tabs>
        <w:tab w:val="clear" w:pos="9026"/>
        <w:tab w:val="left" w:pos="5040"/>
        <w:tab w:val="left" w:pos="5760"/>
        <w:tab w:val="left" w:pos="6480"/>
      </w:tabs>
    </w:pPr>
    <w:r>
      <w:tab/>
    </w:r>
    <w:r>
      <w:tab/>
    </w:r>
    <w:r>
      <w:tab/>
    </w:r>
    <w:r>
      <w:tab/>
    </w:r>
    <w:r>
      <w:tab/>
    </w: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C3E"/>
    <w:multiLevelType w:val="hybridMultilevel"/>
    <w:tmpl w:val="65C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471FE"/>
    <w:multiLevelType w:val="hybridMultilevel"/>
    <w:tmpl w:val="C708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4735"/>
    <w:multiLevelType w:val="hybridMultilevel"/>
    <w:tmpl w:val="E3FA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5AF"/>
    <w:multiLevelType w:val="hybridMultilevel"/>
    <w:tmpl w:val="D44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C7558"/>
    <w:multiLevelType w:val="hybridMultilevel"/>
    <w:tmpl w:val="F72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00B23"/>
    <w:multiLevelType w:val="hybridMultilevel"/>
    <w:tmpl w:val="69D6B6DE"/>
    <w:lvl w:ilvl="0" w:tplc="D3FE54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F0FA7"/>
    <w:multiLevelType w:val="hybridMultilevel"/>
    <w:tmpl w:val="6D7E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C46E6F"/>
    <w:multiLevelType w:val="hybridMultilevel"/>
    <w:tmpl w:val="EE54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02C18"/>
    <w:multiLevelType w:val="hybridMultilevel"/>
    <w:tmpl w:val="B7E2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26BCC"/>
    <w:multiLevelType w:val="hybridMultilevel"/>
    <w:tmpl w:val="552E1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30893"/>
    <w:multiLevelType w:val="hybridMultilevel"/>
    <w:tmpl w:val="1F46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43B86"/>
    <w:multiLevelType w:val="hybridMultilevel"/>
    <w:tmpl w:val="8578B3D4"/>
    <w:lvl w:ilvl="0" w:tplc="A776EA1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67EFB"/>
    <w:multiLevelType w:val="hybridMultilevel"/>
    <w:tmpl w:val="49F8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5041E93"/>
    <w:multiLevelType w:val="hybridMultilevel"/>
    <w:tmpl w:val="33B8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26CDB"/>
    <w:multiLevelType w:val="hybridMultilevel"/>
    <w:tmpl w:val="A79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6"/>
  </w:num>
  <w:num w:numId="4">
    <w:abstractNumId w:val="11"/>
  </w:num>
  <w:num w:numId="5">
    <w:abstractNumId w:val="28"/>
  </w:num>
  <w:num w:numId="6">
    <w:abstractNumId w:val="21"/>
  </w:num>
  <w:num w:numId="7">
    <w:abstractNumId w:val="35"/>
  </w:num>
  <w:num w:numId="8">
    <w:abstractNumId w:val="33"/>
  </w:num>
  <w:num w:numId="9">
    <w:abstractNumId w:val="36"/>
  </w:num>
  <w:num w:numId="10">
    <w:abstractNumId w:val="30"/>
  </w:num>
  <w:num w:numId="11">
    <w:abstractNumId w:val="34"/>
  </w:num>
  <w:num w:numId="12">
    <w:abstractNumId w:val="7"/>
  </w:num>
  <w:num w:numId="13">
    <w:abstractNumId w:val="22"/>
  </w:num>
  <w:num w:numId="14">
    <w:abstractNumId w:val="15"/>
  </w:num>
  <w:num w:numId="15">
    <w:abstractNumId w:val="29"/>
  </w:num>
  <w:num w:numId="16">
    <w:abstractNumId w:val="13"/>
  </w:num>
  <w:num w:numId="17">
    <w:abstractNumId w:val="17"/>
  </w:num>
  <w:num w:numId="18">
    <w:abstractNumId w:val="1"/>
  </w:num>
  <w:num w:numId="19">
    <w:abstractNumId w:val="20"/>
  </w:num>
  <w:num w:numId="20">
    <w:abstractNumId w:val="5"/>
  </w:num>
  <w:num w:numId="21">
    <w:abstractNumId w:val="19"/>
  </w:num>
  <w:num w:numId="22">
    <w:abstractNumId w:val="26"/>
  </w:num>
  <w:num w:numId="23">
    <w:abstractNumId w:val="18"/>
  </w:num>
  <w:num w:numId="24">
    <w:abstractNumId w:val="2"/>
  </w:num>
  <w:num w:numId="25">
    <w:abstractNumId w:val="6"/>
  </w:num>
  <w:num w:numId="26">
    <w:abstractNumId w:val="32"/>
  </w:num>
  <w:num w:numId="27">
    <w:abstractNumId w:val="3"/>
  </w:num>
  <w:num w:numId="28">
    <w:abstractNumId w:val="25"/>
  </w:num>
  <w:num w:numId="29">
    <w:abstractNumId w:val="14"/>
  </w:num>
  <w:num w:numId="30">
    <w:abstractNumId w:val="31"/>
  </w:num>
  <w:num w:numId="31">
    <w:abstractNumId w:val="0"/>
  </w:num>
  <w:num w:numId="32">
    <w:abstractNumId w:val="27"/>
  </w:num>
  <w:num w:numId="33">
    <w:abstractNumId w:val="12"/>
  </w:num>
  <w:num w:numId="34">
    <w:abstractNumId w:val="9"/>
  </w:num>
  <w:num w:numId="35">
    <w:abstractNumId w:val="10"/>
  </w:num>
  <w:num w:numId="36">
    <w:abstractNumId w:val="24"/>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0FBC"/>
    <w:rsid w:val="0000291B"/>
    <w:rsid w:val="000111F3"/>
    <w:rsid w:val="00053E97"/>
    <w:rsid w:val="00085F8B"/>
    <w:rsid w:val="00086663"/>
    <w:rsid w:val="000A4BD5"/>
    <w:rsid w:val="000A58BE"/>
    <w:rsid w:val="000A5D80"/>
    <w:rsid w:val="000B2598"/>
    <w:rsid w:val="00166854"/>
    <w:rsid w:val="00195A65"/>
    <w:rsid w:val="001B58BC"/>
    <w:rsid w:val="001B61F0"/>
    <w:rsid w:val="001C661C"/>
    <w:rsid w:val="0024777D"/>
    <w:rsid w:val="00276BDC"/>
    <w:rsid w:val="00287607"/>
    <w:rsid w:val="00301B07"/>
    <w:rsid w:val="003663DD"/>
    <w:rsid w:val="00366821"/>
    <w:rsid w:val="003A7418"/>
    <w:rsid w:val="00400DCB"/>
    <w:rsid w:val="00425F09"/>
    <w:rsid w:val="00436D1C"/>
    <w:rsid w:val="00460004"/>
    <w:rsid w:val="004A247D"/>
    <w:rsid w:val="004A73FB"/>
    <w:rsid w:val="004A74D4"/>
    <w:rsid w:val="004E1E51"/>
    <w:rsid w:val="004F4A6B"/>
    <w:rsid w:val="00534D47"/>
    <w:rsid w:val="00545359"/>
    <w:rsid w:val="005C5760"/>
    <w:rsid w:val="005F52A8"/>
    <w:rsid w:val="00623815"/>
    <w:rsid w:val="006637A4"/>
    <w:rsid w:val="006943D9"/>
    <w:rsid w:val="006D0B63"/>
    <w:rsid w:val="00713854"/>
    <w:rsid w:val="00727093"/>
    <w:rsid w:val="007769F7"/>
    <w:rsid w:val="007F1B4A"/>
    <w:rsid w:val="0087463F"/>
    <w:rsid w:val="00896703"/>
    <w:rsid w:val="008A2ACE"/>
    <w:rsid w:val="0090481C"/>
    <w:rsid w:val="00937364"/>
    <w:rsid w:val="00940BAB"/>
    <w:rsid w:val="00966B12"/>
    <w:rsid w:val="00973F76"/>
    <w:rsid w:val="009D12F0"/>
    <w:rsid w:val="00A12CD1"/>
    <w:rsid w:val="00A269B4"/>
    <w:rsid w:val="00AA1235"/>
    <w:rsid w:val="00AE675A"/>
    <w:rsid w:val="00B20B91"/>
    <w:rsid w:val="00B34D68"/>
    <w:rsid w:val="00B53773"/>
    <w:rsid w:val="00BA2A15"/>
    <w:rsid w:val="00C07387"/>
    <w:rsid w:val="00C22386"/>
    <w:rsid w:val="00C63599"/>
    <w:rsid w:val="00C9068D"/>
    <w:rsid w:val="00C90D93"/>
    <w:rsid w:val="00CB0A08"/>
    <w:rsid w:val="00CD21A3"/>
    <w:rsid w:val="00CE0279"/>
    <w:rsid w:val="00D016E2"/>
    <w:rsid w:val="00D35C71"/>
    <w:rsid w:val="00D40518"/>
    <w:rsid w:val="00D82C9D"/>
    <w:rsid w:val="00D97C8C"/>
    <w:rsid w:val="00DA29B6"/>
    <w:rsid w:val="00DD43C8"/>
    <w:rsid w:val="00DE071F"/>
    <w:rsid w:val="00E14814"/>
    <w:rsid w:val="00E20379"/>
    <w:rsid w:val="00E77496"/>
    <w:rsid w:val="00E826C4"/>
    <w:rsid w:val="00EA2F19"/>
    <w:rsid w:val="00ED5540"/>
    <w:rsid w:val="00EE2A50"/>
    <w:rsid w:val="00EF5DBA"/>
    <w:rsid w:val="00F04751"/>
    <w:rsid w:val="00F05EB1"/>
    <w:rsid w:val="00F246DD"/>
    <w:rsid w:val="00F42373"/>
    <w:rsid w:val="00F53AC7"/>
    <w:rsid w:val="00F955D7"/>
    <w:rsid w:val="00FA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4672B68"/>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uiPriority w:val="1"/>
    <w:qFormat/>
    <w:rsid w:val="0024777D"/>
    <w:pPr>
      <w:spacing w:after="0" w:line="240" w:lineRule="auto"/>
    </w:pPr>
    <w:rPr>
      <w:rFonts w:eastAsiaTheme="minorEastAsia"/>
      <w:lang w:eastAsia="zh-CN"/>
    </w:rPr>
  </w:style>
  <w:style w:type="character" w:customStyle="1" w:styleId="a-size-large">
    <w:name w:val="a-size-large"/>
    <w:basedOn w:val="DefaultParagraphFont"/>
    <w:rsid w:val="0019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CS3 Software Environments - Performance and Sound Creation</vt:lpstr>
    </vt:vector>
  </TitlesOfParts>
  <Company>Leeds College Of Music</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CS3 Software Environments - Performance and Sound Creation</dc:title>
  <dc:creator>LCoM User</dc:creator>
  <cp:lastModifiedBy>Stephenson, Caroline</cp:lastModifiedBy>
  <cp:revision>3</cp:revision>
  <cp:lastPrinted>2019-02-06T08:46:00Z</cp:lastPrinted>
  <dcterms:created xsi:type="dcterms:W3CDTF">2021-04-29T10:15:00Z</dcterms:created>
  <dcterms:modified xsi:type="dcterms:W3CDTF">2021-04-29T10:19:00Z</dcterms:modified>
</cp:coreProperties>
</file>